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2D9" w:rsidRDefault="005402D9" w:rsidP="005402D9">
      <w:pPr>
        <w:spacing w:line="276" w:lineRule="auto"/>
        <w:jc w:val="right"/>
        <w:rPr>
          <w:sz w:val="28"/>
          <w:szCs w:val="28"/>
        </w:rPr>
      </w:pPr>
    </w:p>
    <w:p w:rsidR="00154237" w:rsidRDefault="00154237" w:rsidP="005402D9">
      <w:pPr>
        <w:spacing w:line="276" w:lineRule="auto"/>
        <w:jc w:val="right"/>
        <w:rPr>
          <w:sz w:val="28"/>
          <w:szCs w:val="28"/>
        </w:rPr>
      </w:pPr>
    </w:p>
    <w:p w:rsidR="005402D9" w:rsidRPr="005402D9" w:rsidRDefault="005402D9" w:rsidP="005402D9">
      <w:pPr>
        <w:spacing w:line="276" w:lineRule="auto"/>
        <w:jc w:val="right"/>
        <w:rPr>
          <w:sz w:val="28"/>
          <w:szCs w:val="28"/>
        </w:rPr>
      </w:pPr>
      <w:r w:rsidRPr="005402D9">
        <w:rPr>
          <w:sz w:val="28"/>
          <w:szCs w:val="28"/>
        </w:rPr>
        <w:t>Приложение 1</w:t>
      </w:r>
    </w:p>
    <w:p w:rsidR="005402D9" w:rsidRPr="005402D9" w:rsidRDefault="005402D9" w:rsidP="005402D9">
      <w:pPr>
        <w:spacing w:line="276" w:lineRule="auto"/>
        <w:jc w:val="right"/>
        <w:rPr>
          <w:sz w:val="28"/>
          <w:szCs w:val="28"/>
        </w:rPr>
      </w:pPr>
      <w:r w:rsidRPr="005402D9">
        <w:rPr>
          <w:sz w:val="28"/>
          <w:szCs w:val="28"/>
        </w:rPr>
        <w:t>Пресс-релиз</w:t>
      </w:r>
    </w:p>
    <w:p w:rsidR="005402D9" w:rsidRDefault="005402D9" w:rsidP="005402D9">
      <w:pPr>
        <w:spacing w:line="276" w:lineRule="auto"/>
        <w:jc w:val="center"/>
        <w:rPr>
          <w:b/>
          <w:sz w:val="28"/>
          <w:szCs w:val="28"/>
        </w:rPr>
      </w:pPr>
    </w:p>
    <w:p w:rsidR="005402D9" w:rsidRDefault="005402D9" w:rsidP="005402D9">
      <w:pPr>
        <w:spacing w:line="276" w:lineRule="auto"/>
        <w:jc w:val="both"/>
        <w:rPr>
          <w:b/>
          <w:sz w:val="28"/>
          <w:szCs w:val="28"/>
        </w:rPr>
      </w:pPr>
      <w:r w:rsidRPr="005402D9">
        <w:rPr>
          <w:b/>
          <w:sz w:val="28"/>
          <w:szCs w:val="28"/>
        </w:rPr>
        <w:t>На новом Уроке цифры, организованном при участии Минпросвещения России, школьников обучат работе с нейронными сетями</w:t>
      </w:r>
    </w:p>
    <w:p w:rsidR="005402D9" w:rsidRPr="005402D9" w:rsidRDefault="005402D9" w:rsidP="005402D9">
      <w:pPr>
        <w:spacing w:line="276" w:lineRule="auto"/>
        <w:jc w:val="both"/>
        <w:rPr>
          <w:b/>
          <w:sz w:val="28"/>
          <w:szCs w:val="28"/>
        </w:rPr>
      </w:pPr>
    </w:p>
    <w:p w:rsidR="005402D9" w:rsidRPr="005402D9" w:rsidRDefault="005402D9" w:rsidP="005402D9">
      <w:pPr>
        <w:spacing w:line="276" w:lineRule="auto"/>
        <w:jc w:val="both"/>
        <w:rPr>
          <w:sz w:val="28"/>
          <w:szCs w:val="28"/>
        </w:rPr>
      </w:pPr>
      <w:r w:rsidRPr="005402D9">
        <w:rPr>
          <w:sz w:val="28"/>
          <w:szCs w:val="28"/>
        </w:rPr>
        <w:t>С 23 ноября по 13 декабря по всей России пройдёт новый Урок цифры на тему «Нейронные сети и коммуникации». Школьники узнают о работе и использовании нейронных сетей и смогут самостоятельно обучить нейросеть. Урок проводится Минпросвещения России, Минцифры России и организацией «Цифровая экономика». Он подготовлен Mail.ru Group совместно со школой математики и программирования «Алгоритмика» на основе технологий, применяемых в социальных сетях «ВКонтакте» и «Одноклассники».</w:t>
      </w:r>
    </w:p>
    <w:p w:rsidR="005402D9" w:rsidRPr="005402D9" w:rsidRDefault="005402D9" w:rsidP="005402D9">
      <w:pPr>
        <w:spacing w:line="276" w:lineRule="auto"/>
        <w:jc w:val="both"/>
        <w:rPr>
          <w:sz w:val="28"/>
          <w:szCs w:val="28"/>
        </w:rPr>
      </w:pPr>
    </w:p>
    <w:p w:rsidR="005402D9" w:rsidRPr="005402D9" w:rsidRDefault="005402D9" w:rsidP="005402D9">
      <w:pPr>
        <w:spacing w:line="276" w:lineRule="auto"/>
        <w:jc w:val="both"/>
        <w:rPr>
          <w:sz w:val="28"/>
          <w:szCs w:val="28"/>
        </w:rPr>
      </w:pPr>
      <w:r w:rsidRPr="005402D9">
        <w:rPr>
          <w:sz w:val="28"/>
          <w:szCs w:val="28"/>
        </w:rPr>
        <w:t>Обучающиеся с 1-го по 11-й классы имеют возможность пройти уроки дистанционно, а поддержать их в этом смогут как родители, так и учителя.</w:t>
      </w:r>
    </w:p>
    <w:p w:rsidR="005402D9" w:rsidRPr="005402D9" w:rsidRDefault="005402D9" w:rsidP="005402D9">
      <w:pPr>
        <w:spacing w:line="276" w:lineRule="auto"/>
        <w:jc w:val="both"/>
        <w:rPr>
          <w:sz w:val="28"/>
          <w:szCs w:val="28"/>
        </w:rPr>
      </w:pPr>
    </w:p>
    <w:p w:rsidR="005402D9" w:rsidRPr="005402D9" w:rsidRDefault="005402D9" w:rsidP="005402D9">
      <w:pPr>
        <w:spacing w:line="276" w:lineRule="auto"/>
        <w:jc w:val="both"/>
        <w:rPr>
          <w:sz w:val="28"/>
          <w:szCs w:val="28"/>
        </w:rPr>
      </w:pPr>
      <w:r w:rsidRPr="005402D9">
        <w:rPr>
          <w:sz w:val="28"/>
          <w:szCs w:val="28"/>
        </w:rPr>
        <w:t>Урок состоит из видеолекции, профориентационного теста и онлайнтренажёра. Ученики 1-4 классов на простых примерах освоят обучение нейросети и попробуют построить алгоритм рекомендации друзей для соцсетей. Ученики средней школы обучат нейросеть распознаванию лиц для примерки масок дополненной реальности, а также научатся подбирать новости по интересам пользователей. А старшеклассники узнают, как нейросети применяются в разработке приложений, и смогут пройти все этапы создания собственного мини-приложения: от анализа и исследования до тестирования и выпуска.</w:t>
      </w:r>
    </w:p>
    <w:p w:rsidR="005402D9" w:rsidRPr="005402D9" w:rsidRDefault="005402D9" w:rsidP="005402D9">
      <w:pPr>
        <w:spacing w:line="276" w:lineRule="auto"/>
        <w:jc w:val="both"/>
        <w:rPr>
          <w:sz w:val="28"/>
          <w:szCs w:val="28"/>
        </w:rPr>
      </w:pPr>
    </w:p>
    <w:p w:rsidR="005402D9" w:rsidRPr="005402D9" w:rsidRDefault="005402D9" w:rsidP="005402D9">
      <w:pPr>
        <w:spacing w:line="276" w:lineRule="auto"/>
        <w:jc w:val="both"/>
        <w:rPr>
          <w:sz w:val="28"/>
          <w:szCs w:val="28"/>
        </w:rPr>
      </w:pPr>
      <w:r w:rsidRPr="005402D9">
        <w:rPr>
          <w:sz w:val="28"/>
          <w:szCs w:val="28"/>
        </w:rPr>
        <w:t>Все желающие также могут присоединиться к Уроку цифры с компьютера, смартфона или планшета.</w:t>
      </w:r>
    </w:p>
    <w:p w:rsidR="005402D9" w:rsidRPr="005402D9" w:rsidRDefault="005402D9" w:rsidP="005402D9">
      <w:pPr>
        <w:spacing w:line="276" w:lineRule="auto"/>
        <w:jc w:val="both"/>
        <w:rPr>
          <w:sz w:val="28"/>
          <w:szCs w:val="28"/>
        </w:rPr>
      </w:pPr>
    </w:p>
    <w:p w:rsidR="005402D9" w:rsidRPr="005402D9" w:rsidRDefault="005402D9" w:rsidP="005402D9">
      <w:pPr>
        <w:spacing w:line="276" w:lineRule="auto"/>
        <w:jc w:val="both"/>
        <w:rPr>
          <w:sz w:val="28"/>
          <w:szCs w:val="28"/>
        </w:rPr>
      </w:pPr>
      <w:r w:rsidRPr="005402D9">
        <w:rPr>
          <w:i/>
          <w:sz w:val="28"/>
          <w:szCs w:val="28"/>
        </w:rPr>
        <w:t xml:space="preserve">«Сегодня цифровые знания – это одно из важных направлений в школьном образовании. Школьники всё чаще пользуются различными интернетресурсами и программами, но зачастую не знают, что лежит в их основе и как можно применить себя в этой области. Замечательно, что специалисты из ведущих российских ИТ-компаний, таких как Mail.ru Group, через сочетание педагогических и технологических решений, в игровой </w:t>
      </w:r>
      <w:r w:rsidRPr="005402D9">
        <w:rPr>
          <w:i/>
          <w:sz w:val="28"/>
          <w:szCs w:val="28"/>
        </w:rPr>
        <w:lastRenderedPageBreak/>
        <w:t>форме не только рассказывают о сложных темах, но и привлекают школьников в свою сферу, мотивируя их к самоопределению своего профессионального будущего»,</w:t>
      </w:r>
      <w:r w:rsidRPr="005402D9">
        <w:rPr>
          <w:sz w:val="28"/>
          <w:szCs w:val="28"/>
        </w:rPr>
        <w:t xml:space="preserve"> – отметил Министр просвещения Российской Федерации Сергей Кравцов.</w:t>
      </w:r>
    </w:p>
    <w:p w:rsidR="005402D9" w:rsidRPr="005402D9" w:rsidRDefault="005402D9" w:rsidP="005402D9">
      <w:pPr>
        <w:spacing w:line="276" w:lineRule="auto"/>
        <w:jc w:val="both"/>
        <w:rPr>
          <w:sz w:val="28"/>
          <w:szCs w:val="28"/>
        </w:rPr>
      </w:pPr>
    </w:p>
    <w:p w:rsidR="005402D9" w:rsidRPr="005402D9" w:rsidRDefault="005402D9" w:rsidP="005402D9">
      <w:pPr>
        <w:spacing w:line="276" w:lineRule="auto"/>
        <w:jc w:val="both"/>
        <w:rPr>
          <w:sz w:val="28"/>
          <w:szCs w:val="28"/>
        </w:rPr>
      </w:pPr>
      <w:r w:rsidRPr="005402D9">
        <w:rPr>
          <w:i/>
          <w:sz w:val="28"/>
          <w:szCs w:val="28"/>
        </w:rPr>
        <w:t>«Последние 10 лет Mail.ru Group развивает ИТ-образование. Мы работаем над тем, чтобы новые и актуальные навыки становились доступными для всех — от школьников до состоявшихся профессионалов в любой точке мира. Нейронные сети применяютс</w:t>
      </w:r>
      <w:bookmarkStart w:id="0" w:name="_GoBack"/>
      <w:bookmarkEnd w:id="0"/>
      <w:r w:rsidRPr="005402D9">
        <w:rPr>
          <w:i/>
          <w:sz w:val="28"/>
          <w:szCs w:val="28"/>
        </w:rPr>
        <w:t>я во многих отраслях, становятся всё более востребованными с каждым годом, и наш новый «Урок цифры» поможет детям, а также их родителям взглянуть на уже привычные технологии с другой стороны, узнать, как они работают изнутри. Мы специально разрабатывали эти занятия с учётом возраста обучающихся, ведь по-настоящему заинтересовать школьников технологиями можно, только говоря с ними на одном языке»</w:t>
      </w:r>
      <w:r w:rsidRPr="005402D9">
        <w:rPr>
          <w:sz w:val="28"/>
          <w:szCs w:val="28"/>
        </w:rPr>
        <w:t>, — прокомментировал Борис Добродеев, генеральный директор Mail.ru Group.</w:t>
      </w:r>
    </w:p>
    <w:p w:rsidR="005402D9" w:rsidRPr="005402D9" w:rsidRDefault="005402D9" w:rsidP="005402D9">
      <w:pPr>
        <w:spacing w:line="276" w:lineRule="auto"/>
        <w:jc w:val="both"/>
        <w:rPr>
          <w:sz w:val="28"/>
          <w:szCs w:val="28"/>
        </w:rPr>
      </w:pPr>
    </w:p>
    <w:p w:rsidR="005402D9" w:rsidRPr="00154237" w:rsidRDefault="005402D9" w:rsidP="00154237">
      <w:pPr>
        <w:spacing w:line="276" w:lineRule="auto"/>
        <w:jc w:val="center"/>
        <w:rPr>
          <w:b/>
          <w:sz w:val="28"/>
          <w:szCs w:val="28"/>
        </w:rPr>
      </w:pPr>
      <w:r w:rsidRPr="00154237">
        <w:rPr>
          <w:b/>
          <w:sz w:val="28"/>
          <w:szCs w:val="28"/>
        </w:rPr>
        <w:t>Справочно</w:t>
      </w:r>
    </w:p>
    <w:p w:rsidR="005402D9" w:rsidRPr="005402D9" w:rsidRDefault="005402D9" w:rsidP="005402D9">
      <w:pPr>
        <w:spacing w:line="276" w:lineRule="auto"/>
        <w:jc w:val="both"/>
        <w:rPr>
          <w:sz w:val="28"/>
          <w:szCs w:val="28"/>
        </w:rPr>
      </w:pPr>
    </w:p>
    <w:p w:rsidR="005402D9" w:rsidRPr="005402D9" w:rsidRDefault="005402D9" w:rsidP="005402D9">
      <w:pPr>
        <w:spacing w:line="276" w:lineRule="auto"/>
        <w:jc w:val="both"/>
        <w:rPr>
          <w:sz w:val="28"/>
          <w:szCs w:val="28"/>
        </w:rPr>
      </w:pPr>
      <w:r w:rsidRPr="005402D9">
        <w:rPr>
          <w:sz w:val="28"/>
          <w:szCs w:val="28"/>
        </w:rPr>
        <w:t>Образовательный проект для школьников «Урок цифры» стартовал в декабре</w:t>
      </w:r>
    </w:p>
    <w:p w:rsidR="005402D9" w:rsidRPr="005402D9" w:rsidRDefault="005402D9" w:rsidP="005402D9">
      <w:pPr>
        <w:spacing w:line="276" w:lineRule="auto"/>
        <w:jc w:val="both"/>
        <w:rPr>
          <w:sz w:val="28"/>
          <w:szCs w:val="28"/>
        </w:rPr>
      </w:pPr>
    </w:p>
    <w:p w:rsidR="005402D9" w:rsidRPr="005402D9" w:rsidRDefault="005402D9" w:rsidP="005402D9">
      <w:pPr>
        <w:spacing w:line="276" w:lineRule="auto"/>
        <w:jc w:val="both"/>
        <w:rPr>
          <w:sz w:val="28"/>
          <w:szCs w:val="28"/>
        </w:rPr>
      </w:pPr>
      <w:r w:rsidRPr="005402D9">
        <w:rPr>
          <w:sz w:val="28"/>
          <w:szCs w:val="28"/>
        </w:rPr>
        <w:t>2018 года по инициативе Министерства просвещения Российской Федерации,</w:t>
      </w:r>
    </w:p>
    <w:p w:rsidR="005402D9" w:rsidRPr="005402D9" w:rsidRDefault="005402D9" w:rsidP="005402D9">
      <w:pPr>
        <w:spacing w:line="276" w:lineRule="auto"/>
        <w:jc w:val="both"/>
        <w:rPr>
          <w:sz w:val="28"/>
          <w:szCs w:val="28"/>
        </w:rPr>
      </w:pPr>
    </w:p>
    <w:p w:rsidR="005402D9" w:rsidRPr="005402D9" w:rsidRDefault="005402D9" w:rsidP="005402D9">
      <w:pPr>
        <w:spacing w:line="276" w:lineRule="auto"/>
        <w:jc w:val="both"/>
        <w:rPr>
          <w:sz w:val="28"/>
          <w:szCs w:val="28"/>
        </w:rPr>
      </w:pPr>
      <w:r w:rsidRPr="005402D9">
        <w:rPr>
          <w:sz w:val="28"/>
          <w:szCs w:val="28"/>
        </w:rPr>
        <w:t xml:space="preserve">Министерства цифрового развития, связи и массовых коммуникаций Российской Федерации и АНО «Цифровая экономика». Проект позволяет детям получить знания от ведущих технологических компаний, развить цифровые компетенции, лучше сориентироваться в мире современных ИТпрофессий. Занятия по программированию на тематических тренажёрах проекта проводятся в виде увлекательных онлайн-игр для трёх возрастных групп — обучающихся младшей, средней и старшей школы. </w:t>
      </w:r>
    </w:p>
    <w:p w:rsidR="005402D9" w:rsidRPr="005402D9" w:rsidRDefault="005402D9" w:rsidP="005402D9">
      <w:pPr>
        <w:spacing w:line="276" w:lineRule="auto"/>
        <w:jc w:val="both"/>
        <w:rPr>
          <w:sz w:val="28"/>
          <w:szCs w:val="28"/>
        </w:rPr>
      </w:pPr>
    </w:p>
    <w:p w:rsidR="005402D9" w:rsidRPr="005402D9" w:rsidRDefault="005402D9" w:rsidP="005402D9">
      <w:pPr>
        <w:spacing w:line="276" w:lineRule="auto"/>
        <w:jc w:val="both"/>
        <w:rPr>
          <w:sz w:val="28"/>
          <w:szCs w:val="28"/>
        </w:rPr>
      </w:pPr>
      <w:r w:rsidRPr="005402D9">
        <w:rPr>
          <w:sz w:val="28"/>
          <w:szCs w:val="28"/>
        </w:rPr>
        <w:t>В прошлом учебном году «Урок цифры» охватил больше половины российских школьников. За два года дети, родители и учителя более 30 миллионов раз обратились к урокам на сайте проекта. Проект охватил все 85 регионов России, а в прошлом учебном году при поддержке</w:t>
      </w:r>
    </w:p>
    <w:p w:rsidR="005402D9" w:rsidRPr="005402D9" w:rsidRDefault="005402D9" w:rsidP="005402D9">
      <w:pPr>
        <w:spacing w:line="276" w:lineRule="auto"/>
        <w:jc w:val="both"/>
        <w:rPr>
          <w:sz w:val="28"/>
          <w:szCs w:val="28"/>
        </w:rPr>
      </w:pPr>
    </w:p>
    <w:p w:rsidR="00F23A12" w:rsidRPr="005402D9" w:rsidRDefault="005402D9" w:rsidP="005402D9">
      <w:pPr>
        <w:spacing w:line="276" w:lineRule="auto"/>
        <w:jc w:val="both"/>
        <w:rPr>
          <w:sz w:val="28"/>
          <w:szCs w:val="28"/>
        </w:rPr>
      </w:pPr>
      <w:r w:rsidRPr="005402D9">
        <w:rPr>
          <w:sz w:val="28"/>
          <w:szCs w:val="28"/>
        </w:rPr>
        <w:t>Россотрудничества тренажёры от ведущих российских компаний прошли учащиеся русскоязычных школ из 100 стран мира.</w:t>
      </w:r>
    </w:p>
    <w:sectPr w:rsidR="00F23A12" w:rsidRPr="005402D9" w:rsidSect="006D63F1">
      <w:footerReference w:type="default" r:id="rId8"/>
      <w:footerReference w:type="firs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5496" w:rsidRDefault="00755496">
      <w:r>
        <w:separator/>
      </w:r>
    </w:p>
  </w:endnote>
  <w:endnote w:type="continuationSeparator" w:id="1">
    <w:p w:rsidR="00755496" w:rsidRDefault="007554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451" w:rsidRPr="00161491" w:rsidRDefault="006D63F1" w:rsidP="006D63F1">
    <w:pPr>
      <w:pStyle w:val="a3"/>
      <w:tabs>
        <w:tab w:val="clear" w:pos="4677"/>
        <w:tab w:val="clear" w:pos="9355"/>
        <w:tab w:val="left" w:pos="1755"/>
      </w:tabs>
    </w:pPr>
    <w:r>
      <w:rPr>
        <w:sz w:val="20"/>
      </w:rPr>
      <w:tab/>
    </w:r>
  </w:p>
  <w:p w:rsidR="006D0451" w:rsidRDefault="006D0451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63F1" w:rsidRDefault="006D63F1" w:rsidP="006D63F1">
    <w:pPr>
      <w:pStyle w:val="a3"/>
      <w:rPr>
        <w:sz w:val="20"/>
      </w:rPr>
    </w:pPr>
    <w:r>
      <w:rPr>
        <w:sz w:val="20"/>
      </w:rPr>
      <w:t>Картавцев Иван Сергеевич</w:t>
    </w:r>
  </w:p>
  <w:p w:rsidR="006D63F1" w:rsidRDefault="006D63F1" w:rsidP="006D63F1">
    <w:pPr>
      <w:pStyle w:val="a3"/>
    </w:pPr>
    <w:r>
      <w:rPr>
        <w:sz w:val="20"/>
      </w:rPr>
      <w:t>8-4822-32-11-89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5496" w:rsidRDefault="00755496">
      <w:r>
        <w:separator/>
      </w:r>
    </w:p>
  </w:footnote>
  <w:footnote w:type="continuationSeparator" w:id="1">
    <w:p w:rsidR="00755496" w:rsidRDefault="007554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C664C"/>
    <w:multiLevelType w:val="hybridMultilevel"/>
    <w:tmpl w:val="FBC0A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08294C"/>
    <w:multiLevelType w:val="hybridMultilevel"/>
    <w:tmpl w:val="C15ED476"/>
    <w:lvl w:ilvl="0" w:tplc="632AAEB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BB446C5"/>
    <w:multiLevelType w:val="hybridMultilevel"/>
    <w:tmpl w:val="FA843F00"/>
    <w:lvl w:ilvl="0" w:tplc="F26CD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EBA615D"/>
    <w:multiLevelType w:val="hybridMultilevel"/>
    <w:tmpl w:val="F9804718"/>
    <w:lvl w:ilvl="0" w:tplc="3E72040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4E00BB"/>
    <w:rsid w:val="00012ED9"/>
    <w:rsid w:val="00052AC9"/>
    <w:rsid w:val="000717F5"/>
    <w:rsid w:val="00072A27"/>
    <w:rsid w:val="000B312C"/>
    <w:rsid w:val="000B775C"/>
    <w:rsid w:val="000C4036"/>
    <w:rsid w:val="000E1128"/>
    <w:rsid w:val="000F38A9"/>
    <w:rsid w:val="0011255E"/>
    <w:rsid w:val="00154237"/>
    <w:rsid w:val="00182BA2"/>
    <w:rsid w:val="001D08AB"/>
    <w:rsid w:val="001E6C2C"/>
    <w:rsid w:val="001F6523"/>
    <w:rsid w:val="00217C86"/>
    <w:rsid w:val="002D676D"/>
    <w:rsid w:val="00300177"/>
    <w:rsid w:val="00327B31"/>
    <w:rsid w:val="00353B15"/>
    <w:rsid w:val="003715D6"/>
    <w:rsid w:val="003938A3"/>
    <w:rsid w:val="003D3672"/>
    <w:rsid w:val="00410BE3"/>
    <w:rsid w:val="00420416"/>
    <w:rsid w:val="0042587C"/>
    <w:rsid w:val="00450012"/>
    <w:rsid w:val="00453AFC"/>
    <w:rsid w:val="004606AC"/>
    <w:rsid w:val="00476AF7"/>
    <w:rsid w:val="004E00BB"/>
    <w:rsid w:val="005151B5"/>
    <w:rsid w:val="00521DC5"/>
    <w:rsid w:val="00533387"/>
    <w:rsid w:val="005402D9"/>
    <w:rsid w:val="0056607F"/>
    <w:rsid w:val="00576626"/>
    <w:rsid w:val="00587531"/>
    <w:rsid w:val="005916CB"/>
    <w:rsid w:val="005E0F50"/>
    <w:rsid w:val="005E512C"/>
    <w:rsid w:val="005F418C"/>
    <w:rsid w:val="006664D3"/>
    <w:rsid w:val="006D0451"/>
    <w:rsid w:val="006D63F1"/>
    <w:rsid w:val="006E0B18"/>
    <w:rsid w:val="006F7741"/>
    <w:rsid w:val="00755496"/>
    <w:rsid w:val="0076666D"/>
    <w:rsid w:val="00787DC8"/>
    <w:rsid w:val="007A6BA1"/>
    <w:rsid w:val="008203B5"/>
    <w:rsid w:val="00826FD6"/>
    <w:rsid w:val="00846276"/>
    <w:rsid w:val="008E5F3B"/>
    <w:rsid w:val="009270C2"/>
    <w:rsid w:val="009518C0"/>
    <w:rsid w:val="009F14D2"/>
    <w:rsid w:val="00A1250D"/>
    <w:rsid w:val="00A31D81"/>
    <w:rsid w:val="00A42B52"/>
    <w:rsid w:val="00A55159"/>
    <w:rsid w:val="00A57255"/>
    <w:rsid w:val="00A71C23"/>
    <w:rsid w:val="00A908A5"/>
    <w:rsid w:val="00A92B71"/>
    <w:rsid w:val="00A93101"/>
    <w:rsid w:val="00AB6502"/>
    <w:rsid w:val="00AD17E5"/>
    <w:rsid w:val="00AE2A4E"/>
    <w:rsid w:val="00AF60E5"/>
    <w:rsid w:val="00B510A1"/>
    <w:rsid w:val="00B758B9"/>
    <w:rsid w:val="00B835AD"/>
    <w:rsid w:val="00B8376E"/>
    <w:rsid w:val="00B86740"/>
    <w:rsid w:val="00B97C4C"/>
    <w:rsid w:val="00BA4908"/>
    <w:rsid w:val="00BA61CE"/>
    <w:rsid w:val="00BE6A48"/>
    <w:rsid w:val="00C15FA6"/>
    <w:rsid w:val="00CA2ACA"/>
    <w:rsid w:val="00CB6F8F"/>
    <w:rsid w:val="00CC1174"/>
    <w:rsid w:val="00CD6E1E"/>
    <w:rsid w:val="00D17589"/>
    <w:rsid w:val="00D32313"/>
    <w:rsid w:val="00D5037A"/>
    <w:rsid w:val="00D57864"/>
    <w:rsid w:val="00D620B2"/>
    <w:rsid w:val="00D67504"/>
    <w:rsid w:val="00D750CA"/>
    <w:rsid w:val="00DA6881"/>
    <w:rsid w:val="00DB5101"/>
    <w:rsid w:val="00E152EA"/>
    <w:rsid w:val="00E416EC"/>
    <w:rsid w:val="00E56AFC"/>
    <w:rsid w:val="00E90AE4"/>
    <w:rsid w:val="00E97BFA"/>
    <w:rsid w:val="00EA6432"/>
    <w:rsid w:val="00EC27BF"/>
    <w:rsid w:val="00ED6393"/>
    <w:rsid w:val="00EE2841"/>
    <w:rsid w:val="00F13C7B"/>
    <w:rsid w:val="00F13D24"/>
    <w:rsid w:val="00F23A12"/>
    <w:rsid w:val="00F74149"/>
    <w:rsid w:val="00F8142A"/>
    <w:rsid w:val="00FD4353"/>
    <w:rsid w:val="00FF14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C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76626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F13C7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F13C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938A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938A3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57662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57662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3715D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715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521DC5"/>
    <w:rPr>
      <w:color w:val="0563C1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052AC9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2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FCA0A1-0DEF-461C-8031-054858622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557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Пользователь</cp:lastModifiedBy>
  <cp:revision>10</cp:revision>
  <cp:lastPrinted>2020-09-10T08:01:00Z</cp:lastPrinted>
  <dcterms:created xsi:type="dcterms:W3CDTF">2019-11-26T13:38:00Z</dcterms:created>
  <dcterms:modified xsi:type="dcterms:W3CDTF">2020-11-18T05:51:00Z</dcterms:modified>
</cp:coreProperties>
</file>